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26" w:rsidRDefault="00E43526" w:rsidP="00E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Profil pour assistant ingénieur </w:t>
      </w:r>
      <w:r>
        <w:rPr>
          <w:b/>
        </w:rPr>
        <w:t>« Préparation chimique en géochimie ».</w:t>
      </w:r>
    </w:p>
    <w:p w:rsidR="00E43526" w:rsidRDefault="00E43526" w:rsidP="00E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BAP B</w:t>
      </w:r>
      <w:r>
        <w:t xml:space="preserve"> : Sciences chimiques et sciences des matériaux </w:t>
      </w:r>
    </w:p>
    <w:p w:rsidR="00E43526" w:rsidRDefault="00E43526" w:rsidP="00E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</w:rPr>
        <w:t>Métier</w:t>
      </w:r>
      <w:r>
        <w:t> : Assistant ingénieur</w:t>
      </w:r>
      <w:bookmarkStart w:id="0" w:name="_GoBack"/>
      <w:bookmarkEnd w:id="0"/>
      <w:r w:rsidR="00D24899" w:rsidRPr="00D24899">
        <w:t xml:space="preserve"> </w:t>
      </w:r>
      <w:r w:rsidR="00D24899">
        <w:t>en analyse chimique (B3A41)</w:t>
      </w:r>
    </w:p>
    <w:p w:rsidR="003746A8" w:rsidRDefault="00DE4901"/>
    <w:p w:rsidR="00E43526" w:rsidRDefault="00E43526"/>
    <w:p w:rsidR="00E43526" w:rsidRDefault="00E43526" w:rsidP="00E43526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u w:val="single"/>
        </w:rPr>
        <w:t>Mission</w:t>
      </w:r>
      <w:r>
        <w:rPr>
          <w:rFonts w:ascii="Times New Roman" w:hAnsi="Times New Roman"/>
          <w:b/>
          <w:sz w:val="22"/>
        </w:rPr>
        <w:t> :</w:t>
      </w:r>
    </w:p>
    <w:p w:rsidR="00D24899" w:rsidRDefault="00D24899" w:rsidP="00D24899">
      <w:pPr>
        <w:autoSpaceDE w:val="0"/>
        <w:autoSpaceDN w:val="0"/>
        <w:adjustRightInd w:val="0"/>
      </w:pPr>
      <w:r w:rsidRPr="00E43526">
        <w:t xml:space="preserve">Conduire une ou plusieurs techniques </w:t>
      </w:r>
      <w:r>
        <w:t xml:space="preserve">de préparation et d’analyse chimique et physico-chimique </w:t>
      </w:r>
      <w:r w:rsidRPr="00E43526">
        <w:t>et les adapter en fonction d</w:t>
      </w:r>
      <w:r>
        <w:t xml:space="preserve">u type d'échantillon </w:t>
      </w:r>
      <w:r w:rsidRPr="00E43526">
        <w:t>analysé</w:t>
      </w:r>
      <w:r>
        <w:t xml:space="preserve"> </w:t>
      </w:r>
      <w:r w:rsidRPr="00E43526">
        <w:t>et des objectifs de recherche</w:t>
      </w:r>
    </w:p>
    <w:p w:rsidR="00D24899" w:rsidRDefault="00D24899" w:rsidP="00E43526">
      <w:pPr>
        <w:autoSpaceDE w:val="0"/>
        <w:autoSpaceDN w:val="0"/>
        <w:adjustRightInd w:val="0"/>
      </w:pPr>
    </w:p>
    <w:p w:rsidR="00033CE6" w:rsidRDefault="00033CE6" w:rsidP="00E43526">
      <w:pPr>
        <w:autoSpaceDE w:val="0"/>
        <w:autoSpaceDN w:val="0"/>
        <w:adjustRightInd w:val="0"/>
        <w:rPr>
          <w:b/>
          <w:u w:val="single"/>
        </w:rPr>
      </w:pPr>
      <w:r w:rsidRPr="00033CE6">
        <w:rPr>
          <w:b/>
          <w:u w:val="single"/>
        </w:rPr>
        <w:t>Activité: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Choisir le protocole d’analyse et l’adapter en concertation avec les demandeurs</w:t>
      </w:r>
      <w:r>
        <w:rPr>
          <w:rFonts w:ascii="Times New Roman" w:hAnsi="Times New Roman"/>
          <w:szCs w:val="24"/>
        </w:rPr>
        <w:t>,</w:t>
      </w:r>
      <w:r w:rsidRPr="00275F01">
        <w:rPr>
          <w:rFonts w:ascii="Times New Roman" w:hAnsi="Times New Roman"/>
          <w:szCs w:val="24"/>
        </w:rPr>
        <w:t xml:space="preserve"> selon le type et la taille des échantillons et les objectifs de recherche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Conduire le traitement pour optimiser la qualité de la purification de l'échantillon ou de l'extraction de la fraction/molécule d'intérêt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Conduire la transformation de l'échantillon en CO2 et/ou C jusqu'en amont de la mesure sur les lignes sous vide ou instruments sous gaz vecteur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Gérer en autonomie les différentes étapes du traitement chimique et de la transformation en CO2 et/ou C 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Rédiger le cahier de laboratoire, les procédures expérimentales, les notes techniques, les rapports d’analyse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Assurer</w:t>
      </w:r>
      <w:r w:rsidRPr="00275F01">
        <w:rPr>
          <w:rFonts w:ascii="Times New Roman" w:hAnsi="Times New Roman"/>
          <w:szCs w:val="24"/>
        </w:rPr>
        <w:t xml:space="preserve"> la traçabilité des échantillons</w:t>
      </w:r>
      <w:r>
        <w:rPr>
          <w:rFonts w:ascii="Times New Roman" w:hAnsi="Times New Roman"/>
          <w:szCs w:val="24"/>
        </w:rPr>
        <w:t xml:space="preserve"> tout au long de la chaine de préparation.</w:t>
      </w:r>
      <w:r w:rsidR="00765EB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Appliquer les démarches qualité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 xml:space="preserve">Assurer le bon fonctionnement et la maintenance courante des </w:t>
      </w:r>
      <w:r>
        <w:rPr>
          <w:rFonts w:ascii="Times New Roman" w:hAnsi="Times New Roman"/>
          <w:szCs w:val="24"/>
        </w:rPr>
        <w:t>instruments</w:t>
      </w:r>
      <w:r w:rsidRPr="00275F01">
        <w:rPr>
          <w:rFonts w:ascii="Times New Roman" w:hAnsi="Times New Roman"/>
          <w:szCs w:val="24"/>
        </w:rPr>
        <w:t xml:space="preserve">. 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Détecter les dysfonctionnements et réaliser les opérations d’entretien, de maintenance et les</w:t>
      </w:r>
      <w:r>
        <w:rPr>
          <w:rFonts w:ascii="Times New Roman" w:hAnsi="Times New Roman"/>
          <w:szCs w:val="24"/>
        </w:rPr>
        <w:t xml:space="preserve"> </w:t>
      </w:r>
      <w:r w:rsidRPr="00275F01">
        <w:rPr>
          <w:rFonts w:ascii="Times New Roman" w:hAnsi="Times New Roman"/>
          <w:szCs w:val="24"/>
        </w:rPr>
        <w:t>dépannages de premier niveau</w:t>
      </w:r>
      <w:r>
        <w:rPr>
          <w:rFonts w:ascii="Times New Roman" w:hAnsi="Times New Roman"/>
          <w:szCs w:val="24"/>
        </w:rPr>
        <w:t xml:space="preserve"> des lignes, instruments et appareils utilisé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Prévoir les besoins en produits et matériel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Gérer l’approvisionnement en matériel et en produits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Suivre et se former à l’évolution des techniques d’analyse</w:t>
      </w:r>
    </w:p>
    <w:p w:rsidR="00275F01" w:rsidRP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Suivre l’évolution des règles d’hygiène et de sécurité et veiller à leur</w:t>
      </w:r>
      <w:r>
        <w:rPr>
          <w:rFonts w:ascii="Times New Roman" w:hAnsi="Times New Roman"/>
          <w:szCs w:val="24"/>
        </w:rPr>
        <w:t xml:space="preserve"> </w:t>
      </w:r>
      <w:r w:rsidRPr="00275F01">
        <w:rPr>
          <w:rFonts w:ascii="Times New Roman" w:hAnsi="Times New Roman"/>
          <w:szCs w:val="24"/>
        </w:rPr>
        <w:t>application en liaison avec l’assistant de prévention</w:t>
      </w:r>
    </w:p>
    <w:p w:rsidR="00275F01" w:rsidRDefault="00275F01" w:rsidP="00275F01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275F01">
        <w:rPr>
          <w:rFonts w:ascii="Times New Roman" w:hAnsi="Times New Roman"/>
          <w:szCs w:val="24"/>
        </w:rPr>
        <w:t>Initier les utilisateurs aux techniques et leur transférer ses compétences</w:t>
      </w:r>
    </w:p>
    <w:p w:rsidR="00033CE6" w:rsidRDefault="00033CE6" w:rsidP="00765EBA">
      <w:pPr>
        <w:pStyle w:val="Paragraphedeliste"/>
        <w:ind w:left="709"/>
        <w:rPr>
          <w:rFonts w:ascii="Times New Roman" w:hAnsi="Times New Roman"/>
          <w:szCs w:val="24"/>
        </w:rPr>
      </w:pPr>
    </w:p>
    <w:p w:rsidR="00765EBA" w:rsidRDefault="00765EBA" w:rsidP="00765EBA">
      <w:pPr>
        <w:pStyle w:val="Paragraphedeliste"/>
        <w:ind w:left="709"/>
        <w:rPr>
          <w:rFonts w:ascii="Times New Roman" w:hAnsi="Times New Roman"/>
          <w:szCs w:val="24"/>
        </w:rPr>
      </w:pPr>
    </w:p>
    <w:p w:rsidR="00765EBA" w:rsidRDefault="00765EBA" w:rsidP="00765EBA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Compétences</w:t>
      </w:r>
      <w:r w:rsidRPr="00033CE6">
        <w:rPr>
          <w:b/>
          <w:u w:val="single"/>
        </w:rPr>
        <w:t>:</w:t>
      </w:r>
    </w:p>
    <w:p w:rsidR="00765EBA" w:rsidRP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 solides connaissances en t</w:t>
      </w:r>
      <w:r w:rsidRPr="00765EBA">
        <w:rPr>
          <w:rFonts w:ascii="Times New Roman" w:hAnsi="Times New Roman"/>
          <w:szCs w:val="24"/>
        </w:rPr>
        <w:t>echniques d’analyse chimique</w:t>
      </w:r>
      <w:r>
        <w:rPr>
          <w:rFonts w:ascii="Times New Roman" w:hAnsi="Times New Roman"/>
          <w:szCs w:val="24"/>
        </w:rPr>
        <w:t>, c</w:t>
      </w:r>
      <w:r w:rsidRPr="00765EBA">
        <w:rPr>
          <w:rFonts w:ascii="Times New Roman" w:hAnsi="Times New Roman"/>
          <w:szCs w:val="24"/>
        </w:rPr>
        <w:t xml:space="preserve">himie ou </w:t>
      </w:r>
      <w:r>
        <w:rPr>
          <w:rFonts w:ascii="Times New Roman" w:hAnsi="Times New Roman"/>
          <w:szCs w:val="24"/>
        </w:rPr>
        <w:t>b</w:t>
      </w:r>
      <w:r w:rsidRPr="00765EBA">
        <w:rPr>
          <w:rFonts w:ascii="Times New Roman" w:hAnsi="Times New Roman"/>
          <w:szCs w:val="24"/>
        </w:rPr>
        <w:t xml:space="preserve">iochimie ou </w:t>
      </w:r>
      <w:r>
        <w:rPr>
          <w:rFonts w:ascii="Times New Roman" w:hAnsi="Times New Roman"/>
          <w:szCs w:val="24"/>
        </w:rPr>
        <w:t>p</w:t>
      </w:r>
      <w:r w:rsidRPr="00765EBA">
        <w:rPr>
          <w:rFonts w:ascii="Times New Roman" w:hAnsi="Times New Roman"/>
          <w:szCs w:val="24"/>
        </w:rPr>
        <w:t>hysico-chimie</w:t>
      </w:r>
      <w:r>
        <w:rPr>
          <w:rFonts w:ascii="Times New Roman" w:hAnsi="Times New Roman"/>
          <w:szCs w:val="24"/>
        </w:rPr>
        <w:t>, en t</w:t>
      </w:r>
      <w:r w:rsidRPr="00765EBA">
        <w:rPr>
          <w:rFonts w:ascii="Times New Roman" w:hAnsi="Times New Roman"/>
          <w:szCs w:val="24"/>
        </w:rPr>
        <w:t>echniques de préparation d’échantillons</w:t>
      </w:r>
      <w:r>
        <w:rPr>
          <w:rFonts w:ascii="Times New Roman" w:hAnsi="Times New Roman"/>
          <w:szCs w:val="24"/>
        </w:rPr>
        <w:t xml:space="preserve"> sont nécessaires</w:t>
      </w:r>
    </w:p>
    <w:p w:rsidR="00765EBA" w:rsidRP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765EBA">
        <w:rPr>
          <w:rFonts w:ascii="Times New Roman" w:hAnsi="Times New Roman"/>
          <w:szCs w:val="24"/>
        </w:rPr>
        <w:t>onnaissance de base des concepts de qualité appliqués aux techniques d’analyse chimique Conditions de stockage et d’élimination des produits chimiques</w:t>
      </w:r>
    </w:p>
    <w:p w:rsidR="00765EBA" w:rsidRP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Connaissance des t</w:t>
      </w:r>
      <w:r w:rsidRPr="00765EBA">
        <w:rPr>
          <w:rFonts w:ascii="Times New Roman" w:hAnsi="Times New Roman"/>
          <w:szCs w:val="24"/>
        </w:rPr>
        <w:t>echnologies associées</w:t>
      </w:r>
      <w:r>
        <w:rPr>
          <w:rFonts w:ascii="Times New Roman" w:hAnsi="Times New Roman"/>
          <w:szCs w:val="24"/>
        </w:rPr>
        <w:t xml:space="preserve"> aux manipulations sous vide et/ou à la chromatographie</w:t>
      </w:r>
    </w:p>
    <w:p w:rsidR="00765EBA" w:rsidRP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Aisance avec les o</w:t>
      </w:r>
      <w:r w:rsidRPr="00765EBA">
        <w:rPr>
          <w:rFonts w:ascii="Times New Roman" w:hAnsi="Times New Roman"/>
          <w:szCs w:val="24"/>
        </w:rPr>
        <w:t>utils mathématiques et informatique nécessaire à l’exploitation des résultats</w:t>
      </w:r>
      <w:r>
        <w:rPr>
          <w:rFonts w:ascii="Times New Roman" w:hAnsi="Times New Roman"/>
          <w:szCs w:val="24"/>
        </w:rPr>
        <w:t xml:space="preserve"> et à la mise en œuvre des instruments et lignes</w:t>
      </w:r>
    </w:p>
    <w:p w:rsidR="00765EBA" w:rsidRP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Connaissance de base de la r</w:t>
      </w:r>
      <w:r w:rsidRPr="00765EBA">
        <w:rPr>
          <w:rFonts w:ascii="Times New Roman" w:hAnsi="Times New Roman"/>
          <w:szCs w:val="24"/>
        </w:rPr>
        <w:t>églementation en matière d’hygiène et de sécurité</w:t>
      </w:r>
      <w:r>
        <w:rPr>
          <w:rFonts w:ascii="Times New Roman" w:hAnsi="Times New Roman"/>
          <w:szCs w:val="24"/>
        </w:rPr>
        <w:t>, des r</w:t>
      </w:r>
      <w:r w:rsidRPr="00765EBA">
        <w:rPr>
          <w:rFonts w:ascii="Times New Roman" w:hAnsi="Times New Roman"/>
          <w:szCs w:val="24"/>
        </w:rPr>
        <w:t>isques professionnels (électriques, chimique ..) et</w:t>
      </w:r>
      <w:r>
        <w:rPr>
          <w:rFonts w:ascii="Times New Roman" w:hAnsi="Times New Roman"/>
          <w:szCs w:val="24"/>
        </w:rPr>
        <w:t xml:space="preserve"> de</w:t>
      </w:r>
      <w:r w:rsidRPr="00765EBA">
        <w:rPr>
          <w:rFonts w:ascii="Times New Roman" w:hAnsi="Times New Roman"/>
          <w:szCs w:val="24"/>
        </w:rPr>
        <w:t xml:space="preserve"> leur prévention</w:t>
      </w:r>
    </w:p>
    <w:p w:rsidR="00765EBA" w:rsidRDefault="00765EBA" w:rsidP="00765EBA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765EBA">
        <w:rPr>
          <w:rFonts w:ascii="Times New Roman" w:hAnsi="Times New Roman"/>
          <w:szCs w:val="24"/>
        </w:rPr>
        <w:t>Langue anglaise : B1 (cadre européen commun de référence pour les langues)</w:t>
      </w:r>
    </w:p>
    <w:p w:rsidR="00F42469" w:rsidRPr="00F42469" w:rsidRDefault="00F42469" w:rsidP="00F42469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F42469">
        <w:rPr>
          <w:rFonts w:ascii="Times New Roman" w:hAnsi="Times New Roman"/>
          <w:szCs w:val="24"/>
        </w:rPr>
        <w:t>Qualités de rigueur, de minutie de procédure, de communication et d’organisation personnelle indispensables.</w:t>
      </w:r>
    </w:p>
    <w:p w:rsidR="00F42469" w:rsidRPr="00765EBA" w:rsidRDefault="00F42469" w:rsidP="00F42469">
      <w:pPr>
        <w:pStyle w:val="Paragraphedeliste"/>
        <w:numPr>
          <w:ilvl w:val="0"/>
          <w:numId w:val="1"/>
        </w:numPr>
        <w:ind w:left="709" w:hanging="283"/>
        <w:rPr>
          <w:rFonts w:ascii="Times New Roman" w:hAnsi="Times New Roman"/>
          <w:szCs w:val="24"/>
        </w:rPr>
      </w:pPr>
      <w:r w:rsidRPr="00F42469">
        <w:rPr>
          <w:rFonts w:ascii="Times New Roman" w:hAnsi="Times New Roman"/>
          <w:szCs w:val="24"/>
        </w:rPr>
        <w:t>Aptitude au travail en équipe et au compte</w:t>
      </w:r>
      <w:r>
        <w:rPr>
          <w:rFonts w:ascii="Times New Roman" w:hAnsi="Times New Roman"/>
          <w:szCs w:val="24"/>
        </w:rPr>
        <w:t>-</w:t>
      </w:r>
      <w:r w:rsidRPr="00F42469">
        <w:rPr>
          <w:rFonts w:ascii="Times New Roman" w:hAnsi="Times New Roman"/>
          <w:szCs w:val="24"/>
        </w:rPr>
        <w:t>rendu du travail réalisé indispensable</w:t>
      </w:r>
    </w:p>
    <w:sectPr w:rsidR="00F42469" w:rsidRPr="00765EBA" w:rsidSect="00FB42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674"/>
    <w:multiLevelType w:val="hybridMultilevel"/>
    <w:tmpl w:val="ADAC1CE2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0C64E6"/>
    <w:multiLevelType w:val="hybridMultilevel"/>
    <w:tmpl w:val="4B80E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A1A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26"/>
    <w:rsid w:val="00033CE6"/>
    <w:rsid w:val="001778C4"/>
    <w:rsid w:val="001A7646"/>
    <w:rsid w:val="001D3C88"/>
    <w:rsid w:val="002159F6"/>
    <w:rsid w:val="00275F01"/>
    <w:rsid w:val="003B6479"/>
    <w:rsid w:val="00470739"/>
    <w:rsid w:val="004D6348"/>
    <w:rsid w:val="00753FE2"/>
    <w:rsid w:val="00765EBA"/>
    <w:rsid w:val="00A95BCE"/>
    <w:rsid w:val="00D24899"/>
    <w:rsid w:val="00DE4901"/>
    <w:rsid w:val="00E43526"/>
    <w:rsid w:val="00F42469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31D4"/>
  <w15:chartTrackingRefBased/>
  <w15:docId w15:val="{8550C01B-7708-3D4A-83BE-5F538FBB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EBA"/>
    <w:rPr>
      <w:rFonts w:ascii="Times" w:eastAsia="Times New Roman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F01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F42469"/>
    <w:pPr>
      <w:ind w:left="36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F42469"/>
    <w:rPr>
      <w:rFonts w:ascii="Times" w:eastAsia="Times New Roman" w:hAnsi="Times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89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899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Hatté</dc:creator>
  <cp:keywords/>
  <dc:description/>
  <cp:lastModifiedBy>Utilisateur Microsoft Office</cp:lastModifiedBy>
  <cp:revision>3</cp:revision>
  <dcterms:created xsi:type="dcterms:W3CDTF">2019-02-08T07:41:00Z</dcterms:created>
  <dcterms:modified xsi:type="dcterms:W3CDTF">2019-02-08T12:13:00Z</dcterms:modified>
</cp:coreProperties>
</file>