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CC3" w:rsidRPr="00903CC3" w:rsidRDefault="00903CC3" w:rsidP="00903CC3">
      <w:pPr>
        <w:spacing w:after="0"/>
        <w:jc w:val="center"/>
        <w:rPr>
          <w:b/>
          <w:sz w:val="36"/>
          <w:szCs w:val="36"/>
          <w:lang w:val="en-US"/>
        </w:rPr>
      </w:pPr>
      <w:r w:rsidRPr="00903CC3">
        <w:rPr>
          <w:b/>
          <w:sz w:val="36"/>
          <w:szCs w:val="36"/>
          <w:lang w:val="en-US"/>
        </w:rPr>
        <w:t>Project Manager for</w:t>
      </w:r>
    </w:p>
    <w:p w:rsidR="00780C1E" w:rsidRPr="00903CC3" w:rsidRDefault="00903CC3" w:rsidP="00903CC3">
      <w:pPr>
        <w:spacing w:after="0"/>
        <w:jc w:val="center"/>
        <w:rPr>
          <w:b/>
          <w:sz w:val="36"/>
          <w:szCs w:val="36"/>
          <w:lang w:val="en-US"/>
        </w:rPr>
      </w:pPr>
      <w:r w:rsidRPr="00903CC3">
        <w:rPr>
          <w:b/>
          <w:sz w:val="36"/>
          <w:szCs w:val="36"/>
          <w:lang w:val="en-US"/>
        </w:rPr>
        <w:t>European Research Projects</w:t>
      </w:r>
      <w:r w:rsidRPr="00903CC3">
        <w:rPr>
          <w:b/>
          <w:sz w:val="36"/>
          <w:szCs w:val="36"/>
          <w:lang w:val="en-US"/>
        </w:rPr>
        <w:t>/</w:t>
      </w:r>
      <w:r w:rsidRPr="00903CC3">
        <w:rPr>
          <w:b/>
          <w:sz w:val="36"/>
          <w:szCs w:val="36"/>
          <w:lang w:val="en-US"/>
        </w:rPr>
        <w:t>Infrastructure at the LSCE</w:t>
      </w:r>
    </w:p>
    <w:p w:rsidR="00637072" w:rsidRDefault="00637072">
      <w:pPr>
        <w:rPr>
          <w:b/>
          <w:lang w:val="en-US"/>
        </w:rPr>
      </w:pPr>
    </w:p>
    <w:p w:rsidR="00533446" w:rsidRPr="00903CC3" w:rsidRDefault="00533446">
      <w:pPr>
        <w:rPr>
          <w:b/>
          <w:lang w:val="en-US"/>
        </w:rPr>
      </w:pPr>
    </w:p>
    <w:p w:rsidR="006918F6" w:rsidRPr="000B2A5F" w:rsidRDefault="00903CC3">
      <w:pPr>
        <w:rPr>
          <w:rFonts w:cstheme="minorHAnsi"/>
          <w:b/>
        </w:rPr>
      </w:pPr>
      <w:r w:rsidRPr="000B2A5F">
        <w:rPr>
          <w:rFonts w:cstheme="minorHAnsi"/>
          <w:b/>
        </w:rPr>
        <w:t xml:space="preserve">Background </w:t>
      </w:r>
      <w:r w:rsidR="00361BC5" w:rsidRPr="000B2A5F">
        <w:rPr>
          <w:rFonts w:cstheme="minorHAnsi"/>
          <w:b/>
        </w:rPr>
        <w:t>:</w:t>
      </w:r>
      <w:bookmarkStart w:id="0" w:name="_GoBack"/>
      <w:bookmarkEnd w:id="0"/>
    </w:p>
    <w:p w:rsidR="00903CC3" w:rsidRPr="000B2A5F" w:rsidRDefault="00903CC3" w:rsidP="00903CC3">
      <w:pPr>
        <w:jc w:val="both"/>
        <w:rPr>
          <w:rFonts w:cstheme="minorHAnsi"/>
          <w:shd w:val="clear" w:color="auto" w:fill="FFFFFF"/>
          <w:lang w:val="en-US"/>
        </w:rPr>
      </w:pPr>
      <w:r w:rsidRPr="000B2A5F">
        <w:rPr>
          <w:rFonts w:cstheme="minorHAnsi"/>
          <w:shd w:val="clear" w:color="auto" w:fill="FFFFFF"/>
          <w:lang w:val="en-US"/>
        </w:rPr>
        <w:t>The LSCE is a joint research unit (UMR 8212) between the CEA, the CNRS, and the University of Versailles Saint-Quentin-</w:t>
      </w:r>
      <w:proofErr w:type="spellStart"/>
      <w:r w:rsidRPr="000B2A5F">
        <w:rPr>
          <w:rFonts w:cstheme="minorHAnsi"/>
          <w:shd w:val="clear" w:color="auto" w:fill="FFFFFF"/>
          <w:lang w:val="en-US"/>
        </w:rPr>
        <w:t>en</w:t>
      </w:r>
      <w:proofErr w:type="spellEnd"/>
      <w:r w:rsidRPr="000B2A5F">
        <w:rPr>
          <w:rFonts w:cstheme="minorHAnsi"/>
          <w:shd w:val="clear" w:color="auto" w:fill="FFFFFF"/>
          <w:lang w:val="en-US"/>
        </w:rPr>
        <w:t xml:space="preserve">-Yvelines (UVSQ), located on the </w:t>
      </w:r>
      <w:proofErr w:type="spellStart"/>
      <w:r w:rsidRPr="000B2A5F">
        <w:rPr>
          <w:rFonts w:cstheme="minorHAnsi"/>
          <w:shd w:val="clear" w:color="auto" w:fill="FFFFFF"/>
          <w:lang w:val="en-US"/>
        </w:rPr>
        <w:t>Saclay</w:t>
      </w:r>
      <w:proofErr w:type="spellEnd"/>
      <w:r w:rsidRPr="000B2A5F">
        <w:rPr>
          <w:rFonts w:cstheme="minorHAnsi"/>
          <w:shd w:val="clear" w:color="auto" w:fill="FFFFFF"/>
          <w:lang w:val="en-US"/>
        </w:rPr>
        <w:t xml:space="preserve"> Plateau. The LSCE brings together approximately 350 researchers, engineers, technicians, and administrative staff, including 150 permanent employees from the three parent organizations and about 50 doctoral students.</w:t>
      </w:r>
    </w:p>
    <w:p w:rsidR="00903CC3" w:rsidRPr="000B2A5F" w:rsidRDefault="00903CC3" w:rsidP="00903CC3">
      <w:pPr>
        <w:jc w:val="both"/>
        <w:rPr>
          <w:rFonts w:cstheme="minorHAnsi"/>
          <w:shd w:val="clear" w:color="auto" w:fill="FFFFFF"/>
          <w:lang w:val="en-US"/>
        </w:rPr>
      </w:pPr>
      <w:r w:rsidRPr="000B2A5F">
        <w:rPr>
          <w:rFonts w:cstheme="minorHAnsi"/>
          <w:shd w:val="clear" w:color="auto" w:fill="FFFFFF"/>
          <w:lang w:val="en-US"/>
        </w:rPr>
        <w:t>The LSCE’s missions focus on research into the past, present, and future evolution of Earth’s climate and environment, drawing on observations, laboratory analyses, and models.</w:t>
      </w:r>
    </w:p>
    <w:p w:rsidR="00903CC3" w:rsidRPr="000B2A5F" w:rsidRDefault="00903CC3" w:rsidP="00637072">
      <w:pPr>
        <w:jc w:val="both"/>
        <w:rPr>
          <w:rFonts w:cstheme="minorHAnsi"/>
          <w:b/>
        </w:rPr>
      </w:pPr>
    </w:p>
    <w:p w:rsidR="00361BC5" w:rsidRPr="000B2A5F" w:rsidRDefault="00903CC3" w:rsidP="00637072">
      <w:pPr>
        <w:jc w:val="both"/>
        <w:rPr>
          <w:rFonts w:cstheme="minorHAnsi"/>
          <w:b/>
          <w:lang w:val="en-US"/>
        </w:rPr>
      </w:pPr>
      <w:r w:rsidRPr="000B2A5F">
        <w:rPr>
          <w:rFonts w:cstheme="minorHAnsi"/>
          <w:b/>
          <w:lang w:val="en-US"/>
        </w:rPr>
        <w:t xml:space="preserve">Job </w:t>
      </w:r>
      <w:proofErr w:type="gramStart"/>
      <w:r w:rsidRPr="000B2A5F">
        <w:rPr>
          <w:rFonts w:cstheme="minorHAnsi"/>
          <w:b/>
          <w:lang w:val="en-US"/>
        </w:rPr>
        <w:t xml:space="preserve">Description </w:t>
      </w:r>
      <w:r w:rsidR="00361BC5" w:rsidRPr="000B2A5F">
        <w:rPr>
          <w:rFonts w:cstheme="minorHAnsi"/>
          <w:b/>
          <w:lang w:val="en-US"/>
        </w:rPr>
        <w:t>:</w:t>
      </w:r>
      <w:proofErr w:type="gramEnd"/>
    </w:p>
    <w:p w:rsidR="00903CC3" w:rsidRPr="000B2A5F" w:rsidRDefault="00903CC3" w:rsidP="00903CC3">
      <w:pPr>
        <w:jc w:val="both"/>
        <w:rPr>
          <w:rFonts w:cstheme="minorHAnsi"/>
          <w:lang w:val="en-US"/>
        </w:rPr>
      </w:pPr>
      <w:r w:rsidRPr="000B2A5F">
        <w:rPr>
          <w:rFonts w:cstheme="minorHAnsi"/>
          <w:lang w:val="en-US"/>
        </w:rPr>
        <w:t>The proposed position will support the European research infrastructure ICOS (Integrated Carbon Observation System), whose primary objective is to provide standardized, high-precision measurements of greenhouse gases (GHGs) in Europe and adjacent regions. The ICOS measurement network enables the study of the main greenhouse gases (CO₂, CH₄, N₂O, etc.) responsible for climate change by providing essential data for European and global research. Within the LSCE, ICOS is divided into two teams: the ICOS RAMCES team, responsible for the national atmospheric GHG observation network, and the ICOS ATC team, responsible for the Atmosphere Thematic Center (ATC) for the European ICOS infrastructure, whose role is to ensure the quality of observations from the European network in terms of metrology and data processing.</w:t>
      </w:r>
    </w:p>
    <w:p w:rsidR="00361BC5" w:rsidRPr="000B2A5F" w:rsidRDefault="00903CC3" w:rsidP="00903CC3">
      <w:pPr>
        <w:jc w:val="both"/>
        <w:rPr>
          <w:rFonts w:cstheme="minorHAnsi"/>
          <w:lang w:val="en-US"/>
        </w:rPr>
      </w:pPr>
      <w:r w:rsidRPr="000B2A5F">
        <w:rPr>
          <w:rFonts w:cstheme="minorHAnsi"/>
          <w:lang w:val="en-US"/>
        </w:rPr>
        <w:t>The “Project Manager” will join the ICOS ATC team, where he</w:t>
      </w:r>
      <w:r w:rsidR="00533446" w:rsidRPr="000B2A5F">
        <w:rPr>
          <w:rFonts w:cstheme="minorHAnsi"/>
          <w:lang w:val="en-US"/>
        </w:rPr>
        <w:t>/</w:t>
      </w:r>
      <w:r w:rsidRPr="000B2A5F">
        <w:rPr>
          <w:rFonts w:cstheme="minorHAnsi"/>
          <w:lang w:val="en-US"/>
        </w:rPr>
        <w:t>she will assume responsibilities that cut across both ICOS teams, primarily by assisting in the development of European projects involving numerous international partners, as well as by managing these projects involving the ICOS research infrastructure (budgets, finances).</w:t>
      </w:r>
    </w:p>
    <w:p w:rsidR="00B9469B" w:rsidRPr="000B2A5F" w:rsidRDefault="00B9469B" w:rsidP="00B9469B">
      <w:pPr>
        <w:spacing w:after="0"/>
        <w:jc w:val="both"/>
        <w:rPr>
          <w:rFonts w:cstheme="minorHAnsi"/>
          <w:u w:val="single"/>
          <w:lang w:val="en-US"/>
        </w:rPr>
      </w:pPr>
      <w:r w:rsidRPr="000B2A5F">
        <w:rPr>
          <w:rFonts w:cstheme="minorHAnsi"/>
          <w:u w:val="single"/>
          <w:lang w:val="en-US"/>
        </w:rPr>
        <w:t>Financial Management:</w:t>
      </w:r>
    </w:p>
    <w:p w:rsidR="00B9469B" w:rsidRPr="000B2A5F" w:rsidRDefault="00B9469B" w:rsidP="00B9469B">
      <w:pPr>
        <w:spacing w:after="0"/>
        <w:ind w:left="709"/>
        <w:jc w:val="both"/>
        <w:rPr>
          <w:rFonts w:cstheme="minorHAnsi"/>
          <w:lang w:val="en-US"/>
        </w:rPr>
      </w:pPr>
      <w:r w:rsidRPr="000B2A5F">
        <w:rPr>
          <w:rFonts w:cstheme="minorHAnsi"/>
          <w:lang w:val="en-US"/>
        </w:rPr>
        <w:t>•    Budget monitoring and financial reporting to national and European funding agencies</w:t>
      </w:r>
    </w:p>
    <w:p w:rsidR="00B9469B" w:rsidRPr="000B2A5F" w:rsidRDefault="00B9469B" w:rsidP="00B9469B">
      <w:pPr>
        <w:spacing w:after="0"/>
        <w:ind w:left="709"/>
        <w:jc w:val="both"/>
        <w:rPr>
          <w:rFonts w:cstheme="minorHAnsi"/>
          <w:lang w:val="en-US"/>
        </w:rPr>
      </w:pPr>
      <w:r w:rsidRPr="000B2A5F">
        <w:rPr>
          <w:rFonts w:cstheme="minorHAnsi"/>
          <w:lang w:val="en-US"/>
        </w:rPr>
        <w:t>•    Monitoring of key suppliers and procurement</w:t>
      </w:r>
    </w:p>
    <w:p w:rsidR="00B9469B" w:rsidRPr="000B2A5F" w:rsidRDefault="00B9469B" w:rsidP="00B9469B">
      <w:pPr>
        <w:jc w:val="both"/>
        <w:rPr>
          <w:rFonts w:cstheme="minorHAnsi"/>
          <w:u w:val="single"/>
          <w:lang w:val="en-US"/>
        </w:rPr>
      </w:pPr>
    </w:p>
    <w:p w:rsidR="00B9469B" w:rsidRPr="000B2A5F" w:rsidRDefault="00B9469B" w:rsidP="00B9469B">
      <w:pPr>
        <w:spacing w:after="0"/>
        <w:jc w:val="both"/>
        <w:rPr>
          <w:rFonts w:cstheme="minorHAnsi"/>
          <w:u w:val="single"/>
          <w:lang w:val="en-US"/>
        </w:rPr>
      </w:pPr>
      <w:r w:rsidRPr="000B2A5F">
        <w:rPr>
          <w:rFonts w:cstheme="minorHAnsi"/>
          <w:u w:val="single"/>
          <w:lang w:val="en-US"/>
        </w:rPr>
        <w:t>Project Management:</w:t>
      </w:r>
    </w:p>
    <w:p w:rsidR="00B9469B" w:rsidRPr="000B2A5F" w:rsidRDefault="00B9469B" w:rsidP="00B9469B">
      <w:pPr>
        <w:spacing w:after="0"/>
        <w:ind w:left="708"/>
        <w:jc w:val="both"/>
        <w:rPr>
          <w:rFonts w:cstheme="minorHAnsi"/>
          <w:lang w:val="en-US"/>
        </w:rPr>
      </w:pPr>
      <w:r w:rsidRPr="000B2A5F">
        <w:rPr>
          <w:rFonts w:cstheme="minorHAnsi"/>
          <w:lang w:val="en-US"/>
        </w:rPr>
        <w:t>•    Participation in the development of European and national research and innovation projects in collaboration with engineers and researchers, and monitoring of these projects.</w:t>
      </w:r>
    </w:p>
    <w:p w:rsidR="00B9469B" w:rsidRPr="000B2A5F" w:rsidRDefault="00B9469B" w:rsidP="00B9469B">
      <w:pPr>
        <w:spacing w:after="0"/>
        <w:ind w:left="708"/>
        <w:jc w:val="both"/>
        <w:rPr>
          <w:rFonts w:cstheme="minorHAnsi"/>
          <w:lang w:val="en-US"/>
        </w:rPr>
      </w:pPr>
      <w:r w:rsidRPr="000B2A5F">
        <w:rPr>
          <w:rFonts w:cstheme="minorHAnsi"/>
          <w:lang w:val="en-US"/>
        </w:rPr>
        <w:t>•    Management of European projects: coordination of the teams involved (timesheets, etc.), monitoring of schedules and the production of deliverables, and contribution to and facilitation of scientific and administrative reporting.</w:t>
      </w:r>
    </w:p>
    <w:p w:rsidR="00B9469B" w:rsidRPr="000B2A5F" w:rsidRDefault="00B9469B" w:rsidP="00B9469B">
      <w:pPr>
        <w:spacing w:after="0"/>
        <w:ind w:left="708"/>
        <w:jc w:val="both"/>
        <w:rPr>
          <w:rFonts w:cstheme="minorHAnsi"/>
          <w:lang w:val="en-US"/>
        </w:rPr>
      </w:pPr>
      <w:r w:rsidRPr="000B2A5F">
        <w:rPr>
          <w:rFonts w:cstheme="minorHAnsi"/>
          <w:lang w:val="en-US"/>
        </w:rPr>
        <w:t>•    Organization of international workshops and/or conferences related to the projects being managed</w:t>
      </w:r>
    </w:p>
    <w:p w:rsidR="00B9469B" w:rsidRPr="000B2A5F" w:rsidRDefault="00B9469B" w:rsidP="00B9469B">
      <w:pPr>
        <w:jc w:val="both"/>
        <w:rPr>
          <w:rFonts w:cstheme="minorHAnsi"/>
          <w:u w:val="single"/>
          <w:lang w:val="en-US"/>
        </w:rPr>
      </w:pPr>
    </w:p>
    <w:p w:rsidR="00361BC5" w:rsidRPr="000B2A5F" w:rsidRDefault="00B9469B" w:rsidP="00B9469B">
      <w:pPr>
        <w:jc w:val="both"/>
        <w:rPr>
          <w:rFonts w:cstheme="minorHAnsi"/>
          <w:lang w:val="en-US"/>
        </w:rPr>
      </w:pPr>
      <w:r w:rsidRPr="000B2A5F">
        <w:rPr>
          <w:rFonts w:cstheme="minorHAnsi"/>
          <w:lang w:val="en-US"/>
        </w:rPr>
        <w:t>In addition, to a lesser extent, the Project Manager will also carry out communication activities to promote ICOS’s work through the LSCE and ICOS ATC websites, as well as social media (LinkedIn).</w:t>
      </w:r>
    </w:p>
    <w:p w:rsidR="00B9469B" w:rsidRPr="000B2A5F" w:rsidRDefault="00B9469B" w:rsidP="00B9469B">
      <w:pPr>
        <w:jc w:val="both"/>
        <w:rPr>
          <w:rFonts w:cstheme="minorHAnsi"/>
          <w:lang w:val="en-US"/>
        </w:rPr>
      </w:pPr>
      <w:r w:rsidRPr="000B2A5F">
        <w:rPr>
          <w:rFonts w:cstheme="minorHAnsi"/>
          <w:lang w:val="en-US"/>
        </w:rPr>
        <w:lastRenderedPageBreak/>
        <w:t>The work will be carried out under the supervision of the ICOS team leaders, in collaboration with staff from both teams.</w:t>
      </w:r>
    </w:p>
    <w:p w:rsidR="00B9469B" w:rsidRPr="000B2A5F" w:rsidRDefault="00B9469B" w:rsidP="00B9469B">
      <w:pPr>
        <w:spacing w:after="0"/>
        <w:jc w:val="both"/>
        <w:rPr>
          <w:rFonts w:cstheme="minorHAnsi"/>
          <w:lang w:val="en-US"/>
        </w:rPr>
      </w:pPr>
      <w:r w:rsidRPr="000B2A5F">
        <w:rPr>
          <w:rFonts w:cstheme="minorHAnsi"/>
          <w:u w:val="single"/>
          <w:lang w:val="en-US"/>
        </w:rPr>
        <w:t>Contract</w:t>
      </w:r>
      <w:r w:rsidRPr="000B2A5F">
        <w:rPr>
          <w:rFonts w:cstheme="minorHAnsi"/>
          <w:lang w:val="en-US"/>
        </w:rPr>
        <w:t>: 36-month fixed-term contract (CDD OD)</w:t>
      </w:r>
    </w:p>
    <w:p w:rsidR="00780C1E" w:rsidRPr="000B2A5F" w:rsidRDefault="00B9469B" w:rsidP="00B9469B">
      <w:pPr>
        <w:jc w:val="both"/>
        <w:rPr>
          <w:rFonts w:cstheme="minorHAnsi"/>
          <w:lang w:val="en-US"/>
        </w:rPr>
      </w:pPr>
      <w:r w:rsidRPr="000B2A5F">
        <w:rPr>
          <w:rFonts w:cstheme="minorHAnsi"/>
          <w:u w:val="single"/>
          <w:lang w:val="en-US"/>
        </w:rPr>
        <w:t>Salary</w:t>
      </w:r>
      <w:r w:rsidRPr="000B2A5F">
        <w:rPr>
          <w:rFonts w:cstheme="minorHAnsi"/>
          <w:lang w:val="en-US"/>
        </w:rPr>
        <w:t>: CEA pay scale based on degree and experience.</w:t>
      </w:r>
    </w:p>
    <w:p w:rsidR="00B9469B" w:rsidRPr="000B2A5F" w:rsidRDefault="00B9469B" w:rsidP="00B9469B">
      <w:pPr>
        <w:jc w:val="both"/>
        <w:rPr>
          <w:rFonts w:cstheme="minorHAnsi"/>
          <w:lang w:val="en-US"/>
        </w:rPr>
      </w:pPr>
    </w:p>
    <w:p w:rsidR="00112B1E" w:rsidRPr="000B2A5F" w:rsidRDefault="00112B1E" w:rsidP="00112B1E">
      <w:pPr>
        <w:jc w:val="both"/>
        <w:rPr>
          <w:rFonts w:cstheme="minorHAnsi"/>
          <w:b/>
          <w:lang w:val="en-US"/>
        </w:rPr>
      </w:pPr>
      <w:r w:rsidRPr="000B2A5F">
        <w:rPr>
          <w:rFonts w:cstheme="minorHAnsi"/>
          <w:b/>
          <w:lang w:val="en-US"/>
        </w:rPr>
        <w:t>Desired Profile:</w:t>
      </w:r>
    </w:p>
    <w:p w:rsidR="00112B1E" w:rsidRPr="000B2A5F" w:rsidRDefault="00112B1E" w:rsidP="00533446">
      <w:pPr>
        <w:spacing w:after="0"/>
        <w:jc w:val="both"/>
        <w:rPr>
          <w:rFonts w:cstheme="minorHAnsi"/>
          <w:lang w:val="en-US"/>
        </w:rPr>
      </w:pPr>
      <w:r w:rsidRPr="000B2A5F">
        <w:rPr>
          <w:rFonts w:cstheme="minorHAnsi"/>
          <w:lang w:val="en-US"/>
        </w:rPr>
        <w:t>•    Knowledge:</w:t>
      </w:r>
    </w:p>
    <w:p w:rsidR="00112B1E" w:rsidRPr="000B2A5F" w:rsidRDefault="00112B1E" w:rsidP="00533446">
      <w:pPr>
        <w:pStyle w:val="Paragraphedeliste"/>
        <w:numPr>
          <w:ilvl w:val="0"/>
          <w:numId w:val="3"/>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Familiarity with the research and/or higher education environment</w:t>
      </w:r>
    </w:p>
    <w:p w:rsidR="00112B1E" w:rsidRPr="000B2A5F" w:rsidRDefault="00112B1E" w:rsidP="00533446">
      <w:pPr>
        <w:pStyle w:val="Paragraphedeliste"/>
        <w:numPr>
          <w:ilvl w:val="0"/>
          <w:numId w:val="3"/>
        </w:numPr>
        <w:spacing w:after="120"/>
        <w:ind w:left="1423" w:hanging="357"/>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Management of European projects and framework programs such as Horizon Europe</w:t>
      </w:r>
    </w:p>
    <w:p w:rsidR="00112B1E" w:rsidRPr="000B2A5F" w:rsidRDefault="00112B1E" w:rsidP="00533446">
      <w:pPr>
        <w:spacing w:after="0"/>
        <w:jc w:val="both"/>
        <w:rPr>
          <w:rFonts w:cstheme="minorHAnsi"/>
          <w:lang w:val="en-US"/>
        </w:rPr>
      </w:pPr>
      <w:r w:rsidRPr="000B2A5F">
        <w:rPr>
          <w:rFonts w:cstheme="minorHAnsi"/>
          <w:lang w:val="en-US"/>
        </w:rPr>
        <w:t>•    Skills:</w:t>
      </w:r>
    </w:p>
    <w:p w:rsidR="00112B1E" w:rsidRPr="000B2A5F" w:rsidRDefault="00112B1E" w:rsidP="00533446">
      <w:pPr>
        <w:pStyle w:val="Paragraphedeliste"/>
        <w:numPr>
          <w:ilvl w:val="0"/>
          <w:numId w:val="5"/>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Project management</w:t>
      </w:r>
    </w:p>
    <w:p w:rsidR="00112B1E" w:rsidRPr="000B2A5F" w:rsidRDefault="00112B1E" w:rsidP="00533446">
      <w:pPr>
        <w:pStyle w:val="Paragraphedeliste"/>
        <w:numPr>
          <w:ilvl w:val="0"/>
          <w:numId w:val="5"/>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Financial management, proficiency with budget management tools</w:t>
      </w:r>
    </w:p>
    <w:p w:rsidR="00112B1E" w:rsidRPr="000B2A5F" w:rsidRDefault="00112B1E" w:rsidP="00533446">
      <w:pPr>
        <w:pStyle w:val="Paragraphedeliste"/>
        <w:numPr>
          <w:ilvl w:val="0"/>
          <w:numId w:val="5"/>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Excellent command of English (spoken, read, written) is essential in an international professional context</w:t>
      </w:r>
    </w:p>
    <w:p w:rsidR="00533446" w:rsidRPr="000B2A5F" w:rsidRDefault="00112B1E" w:rsidP="00533446">
      <w:pPr>
        <w:pStyle w:val="Paragraphedeliste"/>
        <w:numPr>
          <w:ilvl w:val="0"/>
          <w:numId w:val="5"/>
        </w:numPr>
        <w:spacing w:after="120"/>
        <w:ind w:left="1423" w:hanging="357"/>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Written and oral communication skills, strong writing ability</w:t>
      </w:r>
    </w:p>
    <w:p w:rsidR="00112B1E" w:rsidRPr="000B2A5F" w:rsidRDefault="00112B1E" w:rsidP="00533446">
      <w:pPr>
        <w:spacing w:after="0"/>
        <w:jc w:val="both"/>
        <w:rPr>
          <w:rFonts w:cstheme="minorHAnsi"/>
          <w:lang w:val="en-US"/>
        </w:rPr>
      </w:pPr>
      <w:r w:rsidRPr="000B2A5F">
        <w:rPr>
          <w:rFonts w:cstheme="minorHAnsi"/>
          <w:lang w:val="en-US"/>
        </w:rPr>
        <w:t>•    Essential personal qualities:</w:t>
      </w:r>
    </w:p>
    <w:p w:rsidR="00112B1E" w:rsidRPr="000B2A5F" w:rsidRDefault="00112B1E" w:rsidP="00533446">
      <w:pPr>
        <w:pStyle w:val="Paragraphedeliste"/>
        <w:numPr>
          <w:ilvl w:val="0"/>
          <w:numId w:val="7"/>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Organizational skills, attention to detail, ability to manage priorities; ability to work in a team</w:t>
      </w:r>
    </w:p>
    <w:p w:rsidR="00112B1E" w:rsidRPr="000B2A5F" w:rsidRDefault="00112B1E" w:rsidP="00533446">
      <w:pPr>
        <w:pStyle w:val="Paragraphedeliste"/>
        <w:numPr>
          <w:ilvl w:val="0"/>
          <w:numId w:val="7"/>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Ability to proactively suggest improvements to communication and management systems</w:t>
      </w:r>
    </w:p>
    <w:p w:rsidR="00112B1E" w:rsidRPr="000B2A5F" w:rsidRDefault="00112B1E" w:rsidP="00533446">
      <w:pPr>
        <w:pStyle w:val="Paragraphedeliste"/>
        <w:numPr>
          <w:ilvl w:val="0"/>
          <w:numId w:val="7"/>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Versatility, responsiveness, problem-solving orientation, and ability to support decision-making;</w:t>
      </w:r>
    </w:p>
    <w:p w:rsidR="00533446" w:rsidRPr="000B2A5F" w:rsidRDefault="00112B1E" w:rsidP="00533446">
      <w:pPr>
        <w:pStyle w:val="Paragraphedeliste"/>
        <w:numPr>
          <w:ilvl w:val="0"/>
          <w:numId w:val="7"/>
        </w:numPr>
        <w:jc w:val="both"/>
        <w:rPr>
          <w:rFonts w:asciiTheme="minorHAnsi" w:hAnsiTheme="minorHAnsi" w:cstheme="minorHAnsi"/>
          <w:sz w:val="22"/>
          <w:szCs w:val="22"/>
          <w:lang w:val="en-US"/>
        </w:rPr>
      </w:pPr>
      <w:r w:rsidRPr="000B2A5F">
        <w:rPr>
          <w:rFonts w:asciiTheme="minorHAnsi" w:hAnsiTheme="minorHAnsi" w:cstheme="minorHAnsi"/>
          <w:sz w:val="22"/>
          <w:szCs w:val="22"/>
          <w:lang w:val="en-US"/>
        </w:rPr>
        <w:t>Diplomatic skills and excellent interpersonal skills</w:t>
      </w:r>
    </w:p>
    <w:p w:rsidR="00533446" w:rsidRPr="000B2A5F" w:rsidRDefault="00533446" w:rsidP="00533446">
      <w:pPr>
        <w:pStyle w:val="Paragraphedeliste"/>
        <w:ind w:left="1068"/>
        <w:jc w:val="both"/>
        <w:rPr>
          <w:rFonts w:asciiTheme="minorHAnsi" w:hAnsiTheme="minorHAnsi" w:cstheme="minorHAnsi"/>
          <w:sz w:val="22"/>
          <w:szCs w:val="22"/>
          <w:lang w:val="en-US"/>
        </w:rPr>
      </w:pPr>
    </w:p>
    <w:p w:rsidR="00112B1E" w:rsidRPr="000B2A5F" w:rsidRDefault="00112B1E" w:rsidP="00533446">
      <w:pPr>
        <w:spacing w:after="0"/>
        <w:jc w:val="both"/>
        <w:rPr>
          <w:rFonts w:cstheme="minorHAnsi"/>
          <w:lang w:val="en-US"/>
        </w:rPr>
      </w:pPr>
      <w:r w:rsidRPr="000B2A5F">
        <w:rPr>
          <w:rFonts w:cstheme="minorHAnsi"/>
          <w:u w:val="single"/>
          <w:lang w:val="en-US"/>
        </w:rPr>
        <w:t>Educational Level</w:t>
      </w:r>
      <w:r w:rsidRPr="000B2A5F">
        <w:rPr>
          <w:rFonts w:cstheme="minorHAnsi"/>
          <w:lang w:val="en-US"/>
        </w:rPr>
        <w:t>: Minimum 5 years of higher education (Bac+5) or equivalent</w:t>
      </w:r>
    </w:p>
    <w:p w:rsidR="00780C1E" w:rsidRPr="000B2A5F" w:rsidRDefault="00112B1E" w:rsidP="00533446">
      <w:pPr>
        <w:spacing w:after="0"/>
        <w:jc w:val="both"/>
        <w:rPr>
          <w:rFonts w:cstheme="minorHAnsi"/>
          <w:lang w:val="en-US"/>
        </w:rPr>
      </w:pPr>
      <w:r w:rsidRPr="000B2A5F">
        <w:rPr>
          <w:rFonts w:cstheme="minorHAnsi"/>
          <w:lang w:val="en-US"/>
        </w:rPr>
        <w:t>At least one prior professional experience is preferred.</w:t>
      </w:r>
    </w:p>
    <w:p w:rsidR="00533446" w:rsidRPr="000B2A5F" w:rsidRDefault="00533446" w:rsidP="00780C1E">
      <w:pPr>
        <w:rPr>
          <w:rFonts w:cstheme="minorHAnsi"/>
          <w:b/>
        </w:rPr>
      </w:pPr>
    </w:p>
    <w:p w:rsidR="00780C1E" w:rsidRPr="000B2A5F" w:rsidRDefault="00780C1E" w:rsidP="00780C1E">
      <w:pPr>
        <w:rPr>
          <w:rFonts w:cstheme="minorHAnsi"/>
          <w:b/>
          <w:lang w:val="en-US"/>
        </w:rPr>
      </w:pPr>
      <w:proofErr w:type="gramStart"/>
      <w:r w:rsidRPr="000B2A5F">
        <w:rPr>
          <w:rFonts w:cstheme="minorHAnsi"/>
          <w:b/>
          <w:lang w:val="en-US"/>
        </w:rPr>
        <w:t>Contacts :</w:t>
      </w:r>
      <w:proofErr w:type="gramEnd"/>
    </w:p>
    <w:p w:rsidR="00780C1E" w:rsidRPr="000B2A5F" w:rsidRDefault="00533446" w:rsidP="00780C1E">
      <w:pPr>
        <w:rPr>
          <w:rFonts w:cstheme="minorHAnsi"/>
          <w:lang w:val="en-US"/>
        </w:rPr>
      </w:pPr>
      <w:r w:rsidRPr="000B2A5F">
        <w:rPr>
          <w:rFonts w:cstheme="minorHAnsi"/>
          <w:lang w:val="en-US"/>
        </w:rPr>
        <w:t>Please send your CV and cover letter to</w:t>
      </w:r>
      <w:r w:rsidR="00780C1E" w:rsidRPr="000B2A5F">
        <w:rPr>
          <w:rFonts w:cstheme="minorHAnsi"/>
          <w:lang w:val="en-US"/>
        </w:rPr>
        <w:t>:</w:t>
      </w:r>
    </w:p>
    <w:p w:rsidR="00780C1E" w:rsidRPr="000B2A5F" w:rsidRDefault="00780C1E" w:rsidP="00780C1E">
      <w:pPr>
        <w:spacing w:after="0"/>
        <w:ind w:left="708"/>
        <w:rPr>
          <w:rFonts w:cstheme="minorHAnsi"/>
        </w:rPr>
      </w:pPr>
      <w:r w:rsidRPr="000B2A5F">
        <w:rPr>
          <w:rFonts w:cstheme="minorHAnsi"/>
        </w:rPr>
        <w:t xml:space="preserve">Olivier LAURENT : </w:t>
      </w:r>
      <w:hyperlink r:id="rId5" w:history="1">
        <w:r w:rsidR="00991278" w:rsidRPr="000B2A5F">
          <w:rPr>
            <w:rStyle w:val="Lienhypertexte"/>
            <w:rFonts w:cstheme="minorHAnsi"/>
          </w:rPr>
          <w:t>olivier.laurent@lsce.ipsl.fr</w:t>
        </w:r>
      </w:hyperlink>
    </w:p>
    <w:p w:rsidR="00780C1E" w:rsidRPr="000B2A5F" w:rsidRDefault="00780C1E" w:rsidP="00780C1E">
      <w:pPr>
        <w:spacing w:after="0"/>
        <w:ind w:left="708"/>
        <w:rPr>
          <w:rFonts w:cstheme="minorHAnsi"/>
        </w:rPr>
      </w:pPr>
      <w:r w:rsidRPr="000B2A5F">
        <w:rPr>
          <w:rFonts w:cstheme="minorHAnsi"/>
        </w:rPr>
        <w:t xml:space="preserve">Thomas LAUVAUX : </w:t>
      </w:r>
      <w:hyperlink r:id="rId6" w:history="1">
        <w:r w:rsidR="00991278" w:rsidRPr="000B2A5F">
          <w:rPr>
            <w:rStyle w:val="Lienhypertexte"/>
            <w:rFonts w:cstheme="minorHAnsi"/>
          </w:rPr>
          <w:t>thomas.lauvaux@lsce.ipsl.fr</w:t>
        </w:r>
      </w:hyperlink>
    </w:p>
    <w:p w:rsidR="00780C1E" w:rsidRPr="000B2A5F" w:rsidRDefault="00780C1E" w:rsidP="00780C1E">
      <w:pPr>
        <w:spacing w:after="0"/>
        <w:ind w:left="708"/>
        <w:rPr>
          <w:rFonts w:cstheme="minorHAnsi"/>
        </w:rPr>
      </w:pPr>
      <w:r w:rsidRPr="000B2A5F">
        <w:rPr>
          <w:rFonts w:cstheme="minorHAnsi"/>
        </w:rPr>
        <w:t xml:space="preserve">Michel RAMONET : </w:t>
      </w:r>
      <w:hyperlink r:id="rId7" w:history="1">
        <w:r w:rsidRPr="000B2A5F">
          <w:rPr>
            <w:rStyle w:val="Lienhypertexte"/>
            <w:rFonts w:cstheme="minorHAnsi"/>
          </w:rPr>
          <w:t>michel.ramonet@lsce.ipsl.fr</w:t>
        </w:r>
      </w:hyperlink>
    </w:p>
    <w:p w:rsidR="00780C1E" w:rsidRDefault="00780C1E" w:rsidP="00780C1E"/>
    <w:p w:rsidR="00780C1E" w:rsidRDefault="00780C1E" w:rsidP="00361BC5"/>
    <w:sectPr w:rsidR="00780C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4702C"/>
    <w:multiLevelType w:val="hybridMultilevel"/>
    <w:tmpl w:val="3C7EFD2A"/>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270F2AFA"/>
    <w:multiLevelType w:val="hybridMultilevel"/>
    <w:tmpl w:val="CF987E5C"/>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4A4E5E09"/>
    <w:multiLevelType w:val="hybridMultilevel"/>
    <w:tmpl w:val="7F58B2D2"/>
    <w:lvl w:ilvl="0" w:tplc="3A344482">
      <w:numFmt w:val="bullet"/>
      <w:lvlText w:val=""/>
      <w:lvlJc w:val="left"/>
      <w:pPr>
        <w:ind w:left="1068" w:hanging="360"/>
      </w:pPr>
      <w:rPr>
        <w:rFonts w:ascii="Symbol" w:eastAsiaTheme="minorHAnsi"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69733790"/>
    <w:multiLevelType w:val="hybridMultilevel"/>
    <w:tmpl w:val="59DA88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A451B56"/>
    <w:multiLevelType w:val="multilevel"/>
    <w:tmpl w:val="D4BE2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271109"/>
    <w:multiLevelType w:val="hybridMultilevel"/>
    <w:tmpl w:val="373EACC2"/>
    <w:lvl w:ilvl="0" w:tplc="492C9D62">
      <w:numFmt w:val="bullet"/>
      <w:lvlText w:val=""/>
      <w:lvlJc w:val="left"/>
      <w:pPr>
        <w:ind w:left="1068" w:hanging="360"/>
      </w:pPr>
      <w:rPr>
        <w:rFonts w:ascii="Symbol" w:eastAsiaTheme="minorHAnsi" w:hAnsi="Symbol"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E2008E6"/>
    <w:multiLevelType w:val="hybridMultilevel"/>
    <w:tmpl w:val="20BC0D38"/>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15:restartNumberingAfterBreak="0">
    <w:nsid w:val="7CD96DEE"/>
    <w:multiLevelType w:val="hybridMultilevel"/>
    <w:tmpl w:val="EF74F394"/>
    <w:lvl w:ilvl="0" w:tplc="C2221F4C">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C5"/>
    <w:rsid w:val="000B2A5F"/>
    <w:rsid w:val="00112B1E"/>
    <w:rsid w:val="00114E97"/>
    <w:rsid w:val="002561CF"/>
    <w:rsid w:val="00361BC5"/>
    <w:rsid w:val="00533446"/>
    <w:rsid w:val="00637072"/>
    <w:rsid w:val="00780C1E"/>
    <w:rsid w:val="00903CC3"/>
    <w:rsid w:val="00991278"/>
    <w:rsid w:val="009E72E1"/>
    <w:rsid w:val="00A53217"/>
    <w:rsid w:val="00B9469B"/>
    <w:rsid w:val="00F85F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98909"/>
  <w15:chartTrackingRefBased/>
  <w15:docId w15:val="{250D622E-295E-4234-9E93-2A4A897CE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1BC5"/>
    <w:pPr>
      <w:spacing w:after="0" w:line="240" w:lineRule="auto"/>
      <w:ind w:left="720"/>
      <w:contextualSpacing/>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80C1E"/>
    <w:rPr>
      <w:color w:val="0563C1" w:themeColor="hyperlink"/>
      <w:u w:val="single"/>
    </w:rPr>
  </w:style>
  <w:style w:type="character" w:styleId="Mentionnonrsolue">
    <w:name w:val="Unresolved Mention"/>
    <w:basedOn w:val="Policepardfaut"/>
    <w:uiPriority w:val="99"/>
    <w:semiHidden/>
    <w:unhideWhenUsed/>
    <w:rsid w:val="00780C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hel.ramonet@lsce.ipsl.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omas.lauvaux@lsce.ipsl.fr" TargetMode="External"/><Relationship Id="rId5" Type="http://schemas.openxmlformats.org/officeDocument/2006/relationships/hyperlink" Target="mailto:olivier.laurent@lsce.ipsl.f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650</Words>
  <Characters>3577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olaurent@LSCE.IPSL.FR</dc:creator>
  <cp:keywords/>
  <dc:description/>
  <cp:lastModifiedBy>olaurent@LSCE.IPSL.FR</cp:lastModifiedBy>
  <cp:revision>5</cp:revision>
  <dcterms:created xsi:type="dcterms:W3CDTF">2026-07-27T12:47:00Z</dcterms:created>
  <dcterms:modified xsi:type="dcterms:W3CDTF">2026-07-27T13:39:00Z</dcterms:modified>
</cp:coreProperties>
</file>