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C1E" w:rsidRDefault="00780C1E" w:rsidP="00637072">
      <w:pPr>
        <w:spacing w:after="0"/>
        <w:jc w:val="center"/>
        <w:rPr>
          <w:b/>
          <w:sz w:val="32"/>
          <w:szCs w:val="32"/>
        </w:rPr>
      </w:pPr>
      <w:r w:rsidRPr="00780C1E">
        <w:rPr>
          <w:b/>
          <w:sz w:val="32"/>
          <w:szCs w:val="32"/>
        </w:rPr>
        <w:t>Project Manager sur</w:t>
      </w:r>
    </w:p>
    <w:p w:rsidR="00780C1E" w:rsidRPr="00780C1E" w:rsidRDefault="00780C1E" w:rsidP="00637072">
      <w:pPr>
        <w:spacing w:after="0"/>
        <w:jc w:val="center"/>
        <w:rPr>
          <w:b/>
          <w:sz w:val="32"/>
          <w:szCs w:val="32"/>
        </w:rPr>
      </w:pPr>
      <w:r>
        <w:rPr>
          <w:b/>
          <w:sz w:val="32"/>
          <w:szCs w:val="32"/>
        </w:rPr>
        <w:t>I</w:t>
      </w:r>
      <w:r w:rsidRPr="00780C1E">
        <w:rPr>
          <w:b/>
          <w:sz w:val="32"/>
          <w:szCs w:val="32"/>
        </w:rPr>
        <w:t>nfrastructure</w:t>
      </w:r>
      <w:r>
        <w:rPr>
          <w:b/>
          <w:sz w:val="32"/>
          <w:szCs w:val="32"/>
        </w:rPr>
        <w:t>/Projets</w:t>
      </w:r>
      <w:r w:rsidRPr="00780C1E">
        <w:rPr>
          <w:b/>
          <w:sz w:val="32"/>
          <w:szCs w:val="32"/>
        </w:rPr>
        <w:t xml:space="preserve"> de Recherche</w:t>
      </w:r>
      <w:r>
        <w:rPr>
          <w:b/>
          <w:sz w:val="32"/>
          <w:szCs w:val="32"/>
        </w:rPr>
        <w:t xml:space="preserve"> Européen</w:t>
      </w:r>
      <w:r w:rsidR="00637072">
        <w:rPr>
          <w:b/>
          <w:sz w:val="32"/>
          <w:szCs w:val="32"/>
        </w:rPr>
        <w:t>s</w:t>
      </w:r>
      <w:r>
        <w:rPr>
          <w:b/>
          <w:sz w:val="32"/>
          <w:szCs w:val="32"/>
        </w:rPr>
        <w:t xml:space="preserve"> au LSCE</w:t>
      </w:r>
    </w:p>
    <w:p w:rsidR="00780C1E" w:rsidRDefault="00780C1E">
      <w:pPr>
        <w:rPr>
          <w:b/>
        </w:rPr>
      </w:pPr>
    </w:p>
    <w:p w:rsidR="00637072" w:rsidRDefault="00637072">
      <w:pPr>
        <w:rPr>
          <w:b/>
        </w:rPr>
      </w:pPr>
    </w:p>
    <w:p w:rsidR="006918F6" w:rsidRPr="00780C1E" w:rsidRDefault="00361BC5">
      <w:pPr>
        <w:rPr>
          <w:b/>
        </w:rPr>
      </w:pPr>
      <w:r w:rsidRPr="00780C1E">
        <w:rPr>
          <w:b/>
        </w:rPr>
        <w:t>Contexte :</w:t>
      </w:r>
    </w:p>
    <w:p w:rsidR="00361BC5" w:rsidRPr="006315D5" w:rsidRDefault="00361BC5" w:rsidP="00637072">
      <w:pPr>
        <w:jc w:val="both"/>
        <w:rPr>
          <w:rFonts w:cstheme="minorHAnsi"/>
          <w:shd w:val="clear" w:color="auto" w:fill="FFFFFF"/>
        </w:rPr>
      </w:pPr>
      <w:r w:rsidRPr="005C7437">
        <w:rPr>
          <w:rFonts w:ascii="Arial" w:hAnsi="Arial" w:cs="Arial"/>
          <w:sz w:val="18"/>
          <w:szCs w:val="18"/>
          <w:shd w:val="clear" w:color="auto" w:fill="FFFFFF"/>
        </w:rPr>
        <w:t>L</w:t>
      </w:r>
      <w:r w:rsidRPr="006315D5">
        <w:rPr>
          <w:rFonts w:cstheme="minorHAnsi"/>
          <w:shd w:val="clear" w:color="auto" w:fill="FFFFFF"/>
        </w:rPr>
        <w:t xml:space="preserve">e LSCE est une unité mixte de recherche (UMR 8212) entre le CEA, le CNRS et l'Université de Versailles Saint-Quentin en Yvelines (UVSQ), localisée sur le plateau de Saclay. Le LSCE regroupe environ 350 chercheurs, ingénieurs, techniciens et administratifs dont 150 personnels permanents issus des 3 tutelles et une cinquantaine de doctorants. </w:t>
      </w:r>
    </w:p>
    <w:p w:rsidR="00361BC5" w:rsidRDefault="00361BC5" w:rsidP="00637072">
      <w:pPr>
        <w:jc w:val="both"/>
        <w:rPr>
          <w:rFonts w:cstheme="minorHAnsi"/>
          <w:shd w:val="clear" w:color="auto" w:fill="FFFFFF"/>
        </w:rPr>
      </w:pPr>
      <w:r w:rsidRPr="006315D5">
        <w:rPr>
          <w:rFonts w:cstheme="minorHAnsi"/>
          <w:shd w:val="clear" w:color="auto" w:fill="FFFFFF"/>
        </w:rPr>
        <w:t>Les missions du LSCE concernent des recherches sur l'évolution du climat de la Terre et de son environnement, passés, présents et futurs en s'appuyant sur des observations, des analyses en laboratoire et des modèles.</w:t>
      </w:r>
    </w:p>
    <w:p w:rsidR="00361BC5" w:rsidRDefault="00361BC5" w:rsidP="00637072">
      <w:pPr>
        <w:jc w:val="both"/>
      </w:pPr>
      <w:bookmarkStart w:id="0" w:name="_GoBack"/>
      <w:bookmarkEnd w:id="0"/>
    </w:p>
    <w:p w:rsidR="00361BC5" w:rsidRPr="00780C1E" w:rsidRDefault="00361BC5" w:rsidP="00637072">
      <w:pPr>
        <w:jc w:val="both"/>
        <w:rPr>
          <w:b/>
        </w:rPr>
      </w:pPr>
      <w:r w:rsidRPr="00780C1E">
        <w:rPr>
          <w:b/>
        </w:rPr>
        <w:t>Description du Poste :</w:t>
      </w:r>
    </w:p>
    <w:p w:rsidR="00361BC5" w:rsidRDefault="00361BC5" w:rsidP="00637072">
      <w:pPr>
        <w:jc w:val="both"/>
      </w:pPr>
      <w:r>
        <w:t>Le poste proposé soutiendra l’infrastructure de recherche européenne ICOS (Integrated Carbon Observation System) qui a pour principal objectif de fournir des mesures standardisées et de haute précision des gaz à effet de serre (GES) en Europe et dans les régions adjacentes. Le réseau de mesures ICOS permet d’étudier les principaux gaz à effet de serre (CO</w:t>
      </w:r>
      <w:r w:rsidRPr="00637072">
        <w:rPr>
          <w:vertAlign w:val="subscript"/>
        </w:rPr>
        <w:t>2</w:t>
      </w:r>
      <w:r>
        <w:t>, CH</w:t>
      </w:r>
      <w:r w:rsidRPr="00637072">
        <w:rPr>
          <w:vertAlign w:val="subscript"/>
        </w:rPr>
        <w:t>4</w:t>
      </w:r>
      <w:r>
        <w:t>, N</w:t>
      </w:r>
      <w:r w:rsidRPr="00637072">
        <w:rPr>
          <w:vertAlign w:val="subscript"/>
        </w:rPr>
        <w:t>2</w:t>
      </w:r>
      <w:proofErr w:type="gramStart"/>
      <w:r>
        <w:t>O,…</w:t>
      </w:r>
      <w:proofErr w:type="gramEnd"/>
      <w:r>
        <w:t>) responsables du changement climatique, en fournissant les données essentielles à la recherche européenne et mondiale. Au sein du LSCE, ICOS se décline en 2 équipes : l’équipe ICOS RAMCES en charge du réseau national d’observation dans l’atmosphère des GES, et l’équipe ICOS ATC en charge du Centre Thématique Atmosphère (ATC) pour l’infrastructure européenne ICOS, dont le rôle est de garantir la qualité des observations du réseau européen du point de vue de la métrologie et du traitement des données.</w:t>
      </w:r>
    </w:p>
    <w:p w:rsidR="00361BC5" w:rsidRDefault="00361BC5" w:rsidP="00637072">
      <w:pPr>
        <w:jc w:val="both"/>
      </w:pPr>
      <w:r>
        <w:t>Le/la « Project Manager » intégrera l’équipe ICOS ATC où il/elle assurera des responsabilités transverses aux 2 équipes ICOS, principalement dans l’aide au montage de projets européens impliquant de nombreux partenaires internationaux, ainsi que dans le pilotage de ces projets impliquant l’infrastructure de recherche ICOS (budgets, finances).</w:t>
      </w:r>
    </w:p>
    <w:p w:rsidR="00361BC5" w:rsidRDefault="00361BC5" w:rsidP="00637072">
      <w:pPr>
        <w:jc w:val="both"/>
      </w:pPr>
    </w:p>
    <w:p w:rsidR="00361BC5" w:rsidRDefault="00361BC5" w:rsidP="00637072">
      <w:pPr>
        <w:spacing w:after="0"/>
        <w:jc w:val="both"/>
      </w:pPr>
      <w:r w:rsidRPr="00E31D64">
        <w:rPr>
          <w:u w:val="single"/>
        </w:rPr>
        <w:t>Gestion financière</w:t>
      </w:r>
      <w:r>
        <w:t xml:space="preserve"> :</w:t>
      </w:r>
    </w:p>
    <w:p w:rsidR="00361BC5" w:rsidRDefault="00361BC5" w:rsidP="00637072">
      <w:pPr>
        <w:numPr>
          <w:ilvl w:val="0"/>
          <w:numId w:val="1"/>
        </w:numPr>
        <w:spacing w:after="0"/>
        <w:jc w:val="both"/>
      </w:pPr>
      <w:r>
        <w:t xml:space="preserve">Suivi budgétaire et </w:t>
      </w:r>
      <w:proofErr w:type="spellStart"/>
      <w:r>
        <w:t>reporting</w:t>
      </w:r>
      <w:proofErr w:type="spellEnd"/>
      <w:r>
        <w:t xml:space="preserve"> financier vers les tutelles nationales et européennes</w:t>
      </w:r>
    </w:p>
    <w:p w:rsidR="00361BC5" w:rsidRDefault="00361BC5" w:rsidP="00637072">
      <w:pPr>
        <w:numPr>
          <w:ilvl w:val="0"/>
          <w:numId w:val="1"/>
        </w:numPr>
        <w:spacing w:after="0"/>
        <w:jc w:val="both"/>
      </w:pPr>
      <w:r>
        <w:t>Suivi des fournisseurs clés et des achats</w:t>
      </w:r>
    </w:p>
    <w:p w:rsidR="00361BC5" w:rsidRDefault="00361BC5" w:rsidP="00637072">
      <w:pPr>
        <w:ind w:left="720"/>
        <w:jc w:val="both"/>
      </w:pPr>
    </w:p>
    <w:p w:rsidR="00361BC5" w:rsidRDefault="00361BC5" w:rsidP="00637072">
      <w:pPr>
        <w:spacing w:after="0"/>
        <w:jc w:val="both"/>
      </w:pPr>
      <w:r w:rsidRPr="00E31D64">
        <w:rPr>
          <w:u w:val="single"/>
        </w:rPr>
        <w:t>Gestion de projet</w:t>
      </w:r>
      <w:r>
        <w:t xml:space="preserve"> :</w:t>
      </w:r>
    </w:p>
    <w:p w:rsidR="00361BC5" w:rsidRDefault="00361BC5" w:rsidP="00637072">
      <w:pPr>
        <w:numPr>
          <w:ilvl w:val="0"/>
          <w:numId w:val="1"/>
        </w:numPr>
        <w:spacing w:after="0"/>
        <w:jc w:val="both"/>
      </w:pPr>
      <w:r>
        <w:t>Participation au montage de projets de recherche &amp; innovation européens et nationaux en lien avec les ingénieurs et chercheurs, et suivi de ces projets.</w:t>
      </w:r>
    </w:p>
    <w:p w:rsidR="00361BC5" w:rsidRDefault="00361BC5" w:rsidP="00637072">
      <w:pPr>
        <w:numPr>
          <w:ilvl w:val="0"/>
          <w:numId w:val="1"/>
        </w:numPr>
        <w:spacing w:after="0"/>
        <w:jc w:val="both"/>
      </w:pPr>
      <w:r>
        <w:t xml:space="preserve">Gestion de projets européens : coordination des équipes impliquées (feuilles de temps…), suivi des plannings et de la production des livrables, contribution et animation du </w:t>
      </w:r>
      <w:proofErr w:type="spellStart"/>
      <w:r>
        <w:t>reporting</w:t>
      </w:r>
      <w:proofErr w:type="spellEnd"/>
      <w:r>
        <w:t xml:space="preserve"> scientifique et administratif.</w:t>
      </w:r>
    </w:p>
    <w:p w:rsidR="00361BC5" w:rsidRDefault="00361BC5" w:rsidP="00637072">
      <w:pPr>
        <w:numPr>
          <w:ilvl w:val="0"/>
          <w:numId w:val="1"/>
        </w:numPr>
        <w:spacing w:after="0"/>
        <w:jc w:val="both"/>
      </w:pPr>
      <w:r>
        <w:t>Organisation de workshops et/ou conférences internationales, liées aux projets suivis</w:t>
      </w:r>
    </w:p>
    <w:p w:rsidR="00361BC5" w:rsidRDefault="00361BC5" w:rsidP="00637072">
      <w:pPr>
        <w:pStyle w:val="Paragraphedeliste"/>
        <w:jc w:val="both"/>
      </w:pPr>
    </w:p>
    <w:p w:rsidR="00361BC5" w:rsidRPr="00C953D4" w:rsidRDefault="00361BC5" w:rsidP="00637072">
      <w:pPr>
        <w:jc w:val="both"/>
        <w:rPr>
          <w:u w:val="single"/>
        </w:rPr>
      </w:pPr>
      <w:r w:rsidRPr="00E34DA4">
        <w:lastRenderedPageBreak/>
        <w:t xml:space="preserve">En complément, dans une moindre mesure, le/la Project Manager assurera </w:t>
      </w:r>
      <w:r>
        <w:t xml:space="preserve">également </w:t>
      </w:r>
      <w:r w:rsidRPr="00E34DA4">
        <w:t>des activités de Communication </w:t>
      </w:r>
      <w:r>
        <w:t xml:space="preserve">afin de valoriser les </w:t>
      </w:r>
      <w:r w:rsidRPr="00B8505A">
        <w:rPr>
          <w:rFonts w:cstheme="minorHAnsi"/>
        </w:rPr>
        <w:t xml:space="preserve">activités ICOS via </w:t>
      </w:r>
      <w:r>
        <w:rPr>
          <w:rFonts w:cstheme="minorHAnsi"/>
        </w:rPr>
        <w:t>le site web LSCE et ICOS ATC, ainsi que les réseaux sociaux (</w:t>
      </w:r>
      <w:proofErr w:type="spellStart"/>
      <w:r>
        <w:rPr>
          <w:rFonts w:cstheme="minorHAnsi"/>
        </w:rPr>
        <w:t>Linkedin</w:t>
      </w:r>
      <w:proofErr w:type="spellEnd"/>
      <w:r>
        <w:rPr>
          <w:rFonts w:cstheme="minorHAnsi"/>
        </w:rPr>
        <w:t>).</w:t>
      </w:r>
    </w:p>
    <w:p w:rsidR="00361BC5" w:rsidRDefault="00361BC5" w:rsidP="00637072">
      <w:pPr>
        <w:jc w:val="both"/>
      </w:pPr>
    </w:p>
    <w:p w:rsidR="00361BC5" w:rsidRPr="00780C1E" w:rsidRDefault="00361BC5" w:rsidP="00637072">
      <w:pPr>
        <w:jc w:val="both"/>
        <w:rPr>
          <w:rFonts w:ascii="Calibri" w:hAnsi="Calibri"/>
        </w:rPr>
      </w:pPr>
      <w:r>
        <w:t>Le travail se fera sous l’autorité des responsables d’équipes ICOS, en collaboration avec les personnels des deux équipes.</w:t>
      </w:r>
      <w:r>
        <w:rPr>
          <w:rFonts w:ascii="Calibri" w:hAnsi="Calibri"/>
        </w:rPr>
        <w:t xml:space="preserve"> </w:t>
      </w:r>
    </w:p>
    <w:p w:rsidR="00780C1E" w:rsidRDefault="00361BC5" w:rsidP="00637072">
      <w:pPr>
        <w:spacing w:after="0"/>
        <w:jc w:val="both"/>
      </w:pPr>
      <w:r w:rsidRPr="001C2EA4">
        <w:rPr>
          <w:u w:val="single"/>
        </w:rPr>
        <w:t>Contrat</w:t>
      </w:r>
      <w:r>
        <w:t> : CDD OD de 36 mois</w:t>
      </w:r>
    </w:p>
    <w:p w:rsidR="00361BC5" w:rsidRDefault="00780C1E" w:rsidP="00637072">
      <w:pPr>
        <w:spacing w:after="0"/>
        <w:jc w:val="both"/>
      </w:pPr>
      <w:r w:rsidRPr="006B71DF">
        <w:rPr>
          <w:u w:val="single"/>
        </w:rPr>
        <w:t>Salaire</w:t>
      </w:r>
      <w:r>
        <w:t> : grille salariale du CEA selon diplôme et expérience.</w:t>
      </w:r>
    </w:p>
    <w:p w:rsidR="00780C1E" w:rsidRDefault="00780C1E" w:rsidP="00637072">
      <w:pPr>
        <w:jc w:val="both"/>
      </w:pPr>
    </w:p>
    <w:p w:rsidR="00780C1E" w:rsidRPr="00780C1E" w:rsidRDefault="00780C1E" w:rsidP="00637072">
      <w:pPr>
        <w:jc w:val="both"/>
        <w:rPr>
          <w:b/>
        </w:rPr>
      </w:pPr>
      <w:r w:rsidRPr="00780C1E">
        <w:rPr>
          <w:b/>
        </w:rPr>
        <w:t>Profil recherché :</w:t>
      </w:r>
    </w:p>
    <w:p w:rsidR="00780C1E" w:rsidRDefault="00780C1E" w:rsidP="00637072">
      <w:pPr>
        <w:numPr>
          <w:ilvl w:val="0"/>
          <w:numId w:val="2"/>
        </w:numPr>
        <w:spacing w:after="0"/>
        <w:ind w:left="714" w:hanging="357"/>
        <w:jc w:val="both"/>
      </w:pPr>
      <w:r>
        <w:t>Connaissances</w:t>
      </w:r>
      <w:r>
        <w:t> :</w:t>
      </w:r>
    </w:p>
    <w:p w:rsidR="00780C1E" w:rsidRPr="005E45A6" w:rsidRDefault="00780C1E" w:rsidP="00637072">
      <w:pPr>
        <w:numPr>
          <w:ilvl w:val="1"/>
          <w:numId w:val="2"/>
        </w:numPr>
        <w:spacing w:before="100" w:beforeAutospacing="1" w:after="100" w:afterAutospacing="1"/>
        <w:jc w:val="both"/>
      </w:pPr>
      <w:r w:rsidRPr="005E45A6">
        <w:t xml:space="preserve">Connaissance de l’environnement de la recherche et/ou enseignement supérieur </w:t>
      </w:r>
    </w:p>
    <w:p w:rsidR="00780C1E" w:rsidRDefault="00780C1E" w:rsidP="00637072">
      <w:pPr>
        <w:numPr>
          <w:ilvl w:val="1"/>
          <w:numId w:val="2"/>
        </w:numPr>
        <w:spacing w:before="100" w:beforeAutospacing="1" w:after="100" w:afterAutospacing="1"/>
        <w:jc w:val="both"/>
      </w:pPr>
      <w:r>
        <w:t>Gestion de projet européen, programmes cadres type Horizon Europe</w:t>
      </w:r>
    </w:p>
    <w:p w:rsidR="00780C1E" w:rsidRDefault="00637072" w:rsidP="00637072">
      <w:pPr>
        <w:numPr>
          <w:ilvl w:val="0"/>
          <w:numId w:val="2"/>
        </w:numPr>
        <w:spacing w:before="120" w:after="100" w:afterAutospacing="1"/>
        <w:ind w:left="714" w:hanging="357"/>
        <w:jc w:val="both"/>
      </w:pPr>
      <w:r>
        <w:t>Savoir-faire</w:t>
      </w:r>
      <w:r w:rsidR="00780C1E">
        <w:t> :</w:t>
      </w:r>
      <w:r w:rsidR="00780C1E">
        <w:t xml:space="preserve"> </w:t>
      </w:r>
    </w:p>
    <w:p w:rsidR="00780C1E" w:rsidRDefault="00780C1E" w:rsidP="00637072">
      <w:pPr>
        <w:numPr>
          <w:ilvl w:val="1"/>
          <w:numId w:val="2"/>
        </w:numPr>
        <w:spacing w:before="100" w:beforeAutospacing="1" w:after="100" w:afterAutospacing="1"/>
        <w:jc w:val="both"/>
      </w:pPr>
      <w:r>
        <w:t xml:space="preserve">Gestion de projet </w:t>
      </w:r>
    </w:p>
    <w:p w:rsidR="00780C1E" w:rsidRDefault="00780C1E" w:rsidP="00637072">
      <w:pPr>
        <w:numPr>
          <w:ilvl w:val="1"/>
          <w:numId w:val="2"/>
        </w:numPr>
        <w:spacing w:before="100" w:beforeAutospacing="1" w:after="100" w:afterAutospacing="1"/>
        <w:jc w:val="both"/>
      </w:pPr>
      <w:r>
        <w:t>Gestion financière, maîtrise des outils de gestion de budget</w:t>
      </w:r>
    </w:p>
    <w:p w:rsidR="00780C1E" w:rsidRPr="00A21D5E" w:rsidRDefault="00780C1E" w:rsidP="00637072">
      <w:pPr>
        <w:numPr>
          <w:ilvl w:val="1"/>
          <w:numId w:val="2"/>
        </w:numPr>
        <w:spacing w:after="0"/>
        <w:ind w:left="1434" w:hanging="357"/>
        <w:jc w:val="both"/>
        <w:rPr>
          <w:rFonts w:cs="ComicSansMS"/>
        </w:rPr>
      </w:pPr>
      <w:r>
        <w:rPr>
          <w:rFonts w:cs="ComicSansMS"/>
        </w:rPr>
        <w:t>Très bonne maîtrise de l’anglais (parlé, lu, écrit) indispensable dans un contexte professionnel international</w:t>
      </w:r>
    </w:p>
    <w:p w:rsidR="00780C1E" w:rsidRPr="0017350C" w:rsidRDefault="00780C1E" w:rsidP="00637072">
      <w:pPr>
        <w:numPr>
          <w:ilvl w:val="1"/>
          <w:numId w:val="2"/>
        </w:numPr>
        <w:spacing w:after="0"/>
        <w:ind w:left="1434" w:hanging="357"/>
        <w:jc w:val="both"/>
        <w:rPr>
          <w:rFonts w:cs="ComicSansMS"/>
          <w:b/>
          <w:bCs/>
          <w:i/>
          <w:iCs/>
        </w:rPr>
      </w:pPr>
      <w:r>
        <w:rPr>
          <w:rFonts w:cs="ComicSansMS"/>
        </w:rPr>
        <w:t>Capacités de communication écrite et orale, qualité rédactionnelle</w:t>
      </w:r>
    </w:p>
    <w:p w:rsidR="00780C1E" w:rsidRDefault="00780C1E" w:rsidP="00637072">
      <w:pPr>
        <w:numPr>
          <w:ilvl w:val="0"/>
          <w:numId w:val="2"/>
        </w:numPr>
        <w:spacing w:before="120" w:after="100" w:afterAutospacing="1"/>
        <w:ind w:left="714" w:hanging="357"/>
        <w:jc w:val="both"/>
      </w:pPr>
      <w:r>
        <w:t>Savoir</w:t>
      </w:r>
      <w:r w:rsidR="00637072">
        <w:t>-être indispensable</w:t>
      </w:r>
      <w:r>
        <w:t xml:space="preserve"> : </w:t>
      </w:r>
    </w:p>
    <w:p w:rsidR="00780C1E" w:rsidRDefault="00780C1E" w:rsidP="00637072">
      <w:pPr>
        <w:numPr>
          <w:ilvl w:val="1"/>
          <w:numId w:val="2"/>
        </w:numPr>
        <w:spacing w:before="100" w:beforeAutospacing="1" w:after="100" w:afterAutospacing="1"/>
        <w:jc w:val="both"/>
      </w:pPr>
      <w:r>
        <w:t>Capacité d’organisation, rigueur, gestion des priorités ;</w:t>
      </w:r>
      <w:r w:rsidRPr="009B2621">
        <w:t xml:space="preserve"> </w:t>
      </w:r>
      <w:r>
        <w:t>Aptitude au travail en équipe</w:t>
      </w:r>
    </w:p>
    <w:p w:rsidR="00780C1E" w:rsidRDefault="00780C1E" w:rsidP="00637072">
      <w:pPr>
        <w:numPr>
          <w:ilvl w:val="1"/>
          <w:numId w:val="2"/>
        </w:numPr>
        <w:spacing w:before="100" w:beforeAutospacing="1" w:after="100" w:afterAutospacing="1"/>
        <w:jc w:val="both"/>
      </w:pPr>
      <w:proofErr w:type="spellStart"/>
      <w:r>
        <w:t>Etre</w:t>
      </w:r>
      <w:proofErr w:type="spellEnd"/>
      <w:r>
        <w:t xml:space="preserve"> force de proposition pour faire évoluer les moyens de communication et de gestion</w:t>
      </w:r>
    </w:p>
    <w:p w:rsidR="00780C1E" w:rsidRDefault="00780C1E" w:rsidP="00637072">
      <w:pPr>
        <w:numPr>
          <w:ilvl w:val="1"/>
          <w:numId w:val="2"/>
        </w:numPr>
        <w:spacing w:before="100" w:beforeAutospacing="1" w:after="100" w:afterAutospacing="1"/>
        <w:jc w:val="both"/>
      </w:pPr>
      <w:r>
        <w:t>Polyvalence, réactivité, orienté(e) résolution de problèmes et aide à la prise de décision ;</w:t>
      </w:r>
    </w:p>
    <w:p w:rsidR="00780C1E" w:rsidRDefault="00780C1E" w:rsidP="00637072">
      <w:pPr>
        <w:numPr>
          <w:ilvl w:val="1"/>
          <w:numId w:val="2"/>
        </w:numPr>
        <w:spacing w:before="100" w:beforeAutospacing="1" w:after="100" w:afterAutospacing="1"/>
        <w:jc w:val="both"/>
      </w:pPr>
      <w:r>
        <w:t xml:space="preserve">Sens de la diplomatie, grande aisance relationnelle, </w:t>
      </w:r>
    </w:p>
    <w:p w:rsidR="00780C1E" w:rsidRPr="004D4963" w:rsidRDefault="00780C1E" w:rsidP="00637072">
      <w:pPr>
        <w:spacing w:after="0"/>
        <w:jc w:val="both"/>
        <w:rPr>
          <w:rFonts w:cs="ComicSansMS"/>
          <w:b/>
          <w:bCs/>
          <w:i/>
          <w:iCs/>
        </w:rPr>
      </w:pPr>
      <w:r w:rsidRPr="006B71DF">
        <w:rPr>
          <w:rFonts w:cs="ComicSansMS"/>
          <w:u w:val="single"/>
        </w:rPr>
        <w:t>Niveau Académique</w:t>
      </w:r>
      <w:r>
        <w:rPr>
          <w:rFonts w:cs="ComicSansMS"/>
        </w:rPr>
        <w:t> : minimum Bac+5 ou équivalent</w:t>
      </w:r>
    </w:p>
    <w:p w:rsidR="00780C1E" w:rsidRDefault="00780C1E" w:rsidP="00637072">
      <w:pPr>
        <w:spacing w:after="0"/>
        <w:jc w:val="both"/>
        <w:rPr>
          <w:rFonts w:cs="ComicSansMS"/>
        </w:rPr>
      </w:pPr>
      <w:r>
        <w:rPr>
          <w:rFonts w:cs="ComicSansMS"/>
        </w:rPr>
        <w:t>Au moins une expérience professionnelle antérieure souhaitée.</w:t>
      </w:r>
    </w:p>
    <w:p w:rsidR="00780C1E" w:rsidRDefault="00780C1E" w:rsidP="00637072">
      <w:pPr>
        <w:jc w:val="both"/>
        <w:rPr>
          <w:rFonts w:cs="ComicSansMS"/>
        </w:rPr>
      </w:pPr>
    </w:p>
    <w:p w:rsidR="00780C1E" w:rsidRPr="00780C1E" w:rsidRDefault="00780C1E" w:rsidP="00780C1E">
      <w:pPr>
        <w:rPr>
          <w:rFonts w:cs="ComicSansMS"/>
          <w:b/>
        </w:rPr>
      </w:pPr>
      <w:r w:rsidRPr="00780C1E">
        <w:rPr>
          <w:rFonts w:cs="ComicSansMS"/>
          <w:b/>
        </w:rPr>
        <w:t>Contacts :</w:t>
      </w:r>
    </w:p>
    <w:p w:rsidR="00780C1E" w:rsidRDefault="00780C1E" w:rsidP="00780C1E">
      <w:pPr>
        <w:rPr>
          <w:rFonts w:cs="ComicSansMS"/>
        </w:rPr>
      </w:pPr>
      <w:r>
        <w:rPr>
          <w:rFonts w:cs="ComicSansMS"/>
        </w:rPr>
        <w:t>Veuillez adresser votre CV et lettre de motivation à :</w:t>
      </w:r>
    </w:p>
    <w:p w:rsidR="00780C1E" w:rsidRDefault="00780C1E" w:rsidP="00780C1E">
      <w:pPr>
        <w:spacing w:after="0"/>
        <w:ind w:left="708"/>
        <w:rPr>
          <w:rFonts w:cs="ComicSansMS"/>
        </w:rPr>
      </w:pPr>
      <w:r>
        <w:rPr>
          <w:rFonts w:cs="ComicSansMS"/>
        </w:rPr>
        <w:t xml:space="preserve">Olivier LAURENT : </w:t>
      </w:r>
      <w:hyperlink r:id="rId5" w:history="1">
        <w:r w:rsidRPr="005B18EF">
          <w:rPr>
            <w:rStyle w:val="Lienhypertexte"/>
            <w:rFonts w:cs="ComicSansMS"/>
          </w:rPr>
          <w:t>Olivier.laurent@lsce.ipsl.fr</w:t>
        </w:r>
      </w:hyperlink>
    </w:p>
    <w:p w:rsidR="00780C1E" w:rsidRDefault="00780C1E" w:rsidP="00780C1E">
      <w:pPr>
        <w:spacing w:after="0"/>
        <w:ind w:left="708"/>
        <w:rPr>
          <w:rFonts w:cs="ComicSansMS"/>
        </w:rPr>
      </w:pPr>
      <w:r>
        <w:rPr>
          <w:rFonts w:cs="ComicSansMS"/>
        </w:rPr>
        <w:t xml:space="preserve">Thomas LAUVAUX : </w:t>
      </w:r>
      <w:hyperlink r:id="rId6" w:history="1">
        <w:r w:rsidRPr="005B18EF">
          <w:rPr>
            <w:rStyle w:val="Lienhypertexte"/>
            <w:rFonts w:cs="ComicSansMS"/>
          </w:rPr>
          <w:t>Thomas.lauvaux@lsce.ipsl.fr</w:t>
        </w:r>
      </w:hyperlink>
    </w:p>
    <w:p w:rsidR="00780C1E" w:rsidRDefault="00780C1E" w:rsidP="00780C1E">
      <w:pPr>
        <w:spacing w:after="0"/>
        <w:ind w:left="708"/>
        <w:rPr>
          <w:rFonts w:cs="ComicSansMS"/>
        </w:rPr>
      </w:pPr>
      <w:r>
        <w:rPr>
          <w:rFonts w:cs="ComicSansMS"/>
        </w:rPr>
        <w:t xml:space="preserve">Michel RAMONET : </w:t>
      </w:r>
      <w:hyperlink r:id="rId7" w:history="1">
        <w:r w:rsidRPr="005B18EF">
          <w:rPr>
            <w:rStyle w:val="Lienhypertexte"/>
            <w:rFonts w:cs="ComicSansMS"/>
          </w:rPr>
          <w:t>michel.ramonet@lsce.ipsl.fr</w:t>
        </w:r>
      </w:hyperlink>
    </w:p>
    <w:p w:rsidR="00780C1E" w:rsidRDefault="00780C1E" w:rsidP="00780C1E"/>
    <w:p w:rsidR="00780C1E" w:rsidRDefault="00780C1E" w:rsidP="00361BC5"/>
    <w:sectPr w:rsidR="00780C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SansMS">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33790"/>
    <w:multiLevelType w:val="hybridMultilevel"/>
    <w:tmpl w:val="59DA88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A451B56"/>
    <w:multiLevelType w:val="multilevel"/>
    <w:tmpl w:val="D4BE2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C5"/>
    <w:rsid w:val="00114E97"/>
    <w:rsid w:val="00361BC5"/>
    <w:rsid w:val="00637072"/>
    <w:rsid w:val="00780C1E"/>
    <w:rsid w:val="009E72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8909"/>
  <w15:chartTrackingRefBased/>
  <w15:docId w15:val="{250D622E-295E-4234-9E93-2A4A897C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1BC5"/>
    <w:pPr>
      <w:spacing w:after="0" w:line="240" w:lineRule="auto"/>
      <w:ind w:left="720"/>
      <w:contextualSpacing/>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80C1E"/>
    <w:rPr>
      <w:color w:val="0563C1" w:themeColor="hyperlink"/>
      <w:u w:val="single"/>
    </w:rPr>
  </w:style>
  <w:style w:type="character" w:styleId="Mentionnonrsolue">
    <w:name w:val="Unresolved Mention"/>
    <w:basedOn w:val="Policepardfaut"/>
    <w:uiPriority w:val="99"/>
    <w:semiHidden/>
    <w:unhideWhenUsed/>
    <w:rsid w:val="00780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el.ramonet@lsce.ipsl.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omas.lauvaux@lsce.ipsl.fr" TargetMode="External"/><Relationship Id="rId5" Type="http://schemas.openxmlformats.org/officeDocument/2006/relationships/hyperlink" Target="mailto:Olivier.laurent@lsce.ipsl.f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651</Words>
  <Characters>3582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olaurent@LSCE.IPSL.FR</dc:creator>
  <cp:keywords/>
  <dc:description/>
  <cp:lastModifiedBy>olaurent@LSCE.IPSL.FR</cp:lastModifiedBy>
  <cp:revision>1</cp:revision>
  <dcterms:created xsi:type="dcterms:W3CDTF">2026-07-27T12:09:00Z</dcterms:created>
  <dcterms:modified xsi:type="dcterms:W3CDTF">2026-07-27T12:44:00Z</dcterms:modified>
</cp:coreProperties>
</file>